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C3" w:rsidRPr="00F27C69" w:rsidRDefault="00BA2E06" w:rsidP="0036143C">
      <w:pPr>
        <w:pStyle w:val="a3"/>
        <w:jc w:val="center"/>
        <w:rPr>
          <w:lang w:val="en-US"/>
        </w:rPr>
      </w:pPr>
      <w:r w:rsidRPr="00F27C69">
        <w:rPr>
          <w:b/>
          <w:bCs/>
          <w:lang w:val="en-US"/>
        </w:rPr>
        <w:t>TERMS OF DEVELOPMENT</w:t>
      </w:r>
      <w:r w:rsidR="0036143C" w:rsidRPr="00F27C69">
        <w:rPr>
          <w:b/>
          <w:bCs/>
          <w:lang w:val="en-US"/>
        </w:rPr>
        <w:br/>
      </w:r>
      <w:r w:rsidR="00EB686C" w:rsidRPr="00F27C69">
        <w:rPr>
          <w:b/>
          <w:bCs/>
          <w:lang w:val="en-US"/>
        </w:rPr>
        <w:t>of clinical manifestations of adverse events at using vaccines, tuberculin</w:t>
      </w:r>
    </w:p>
    <w:tbl>
      <w:tblPr>
        <w:tblW w:w="159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788"/>
        <w:gridCol w:w="1026"/>
        <w:gridCol w:w="788"/>
        <w:gridCol w:w="848"/>
        <w:gridCol w:w="456"/>
        <w:gridCol w:w="788"/>
        <w:gridCol w:w="788"/>
        <w:gridCol w:w="788"/>
        <w:gridCol w:w="420"/>
        <w:gridCol w:w="788"/>
        <w:gridCol w:w="515"/>
        <w:gridCol w:w="428"/>
        <w:gridCol w:w="788"/>
        <w:gridCol w:w="939"/>
        <w:gridCol w:w="788"/>
        <w:gridCol w:w="588"/>
        <w:gridCol w:w="788"/>
        <w:gridCol w:w="395"/>
        <w:gridCol w:w="395"/>
        <w:gridCol w:w="323"/>
        <w:gridCol w:w="419"/>
        <w:gridCol w:w="811"/>
      </w:tblGrid>
      <w:tr w:rsidR="00A87335" w:rsidRPr="00F27C69" w:rsidTr="00EB686C">
        <w:trPr>
          <w:tblCellSpacing w:w="0" w:type="dxa"/>
        </w:trPr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1660CD" w:rsidRPr="00C91E4A" w:rsidRDefault="00C91E4A" w:rsidP="00F27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bookmarkStart w:id="0" w:name="_GoBack"/>
            <w:bookmarkEnd w:id="0"/>
            <w:r w:rsidR="00F27C69" w:rsidRPr="00C91E4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accines, tuberculin</w:t>
            </w:r>
          </w:p>
        </w:tc>
        <w:tc>
          <w:tcPr>
            <w:tcW w:w="1443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EB686C" w:rsidP="00EB686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7C69">
              <w:rPr>
                <w:bCs/>
                <w:sz w:val="20"/>
                <w:szCs w:val="20"/>
                <w:lang w:val="en-US"/>
              </w:rPr>
              <w:t>T</w:t>
            </w:r>
            <w:r w:rsidRPr="00F27C69">
              <w:rPr>
                <w:bCs/>
                <w:sz w:val="20"/>
                <w:szCs w:val="20"/>
                <w:lang w:val="en-US"/>
              </w:rPr>
              <w:t xml:space="preserve">erms of development of </w:t>
            </w:r>
            <w:r w:rsidRPr="00F27C69">
              <w:rPr>
                <w:bCs/>
                <w:sz w:val="20"/>
                <w:szCs w:val="20"/>
                <w:lang w:val="en-US"/>
              </w:rPr>
              <w:t>clinical manifestations of adverse events at using vaccines, tuberculin</w:t>
            </w:r>
          </w:p>
        </w:tc>
      </w:tr>
      <w:tr w:rsidR="00A87335" w:rsidRPr="00F27C69" w:rsidTr="00EB686C">
        <w:trPr>
          <w:trHeight w:val="213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A87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A87335" w:rsidRPr="00F27C69" w:rsidTr="00EB686C">
        <w:trPr>
          <w:trHeight w:val="945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DTP</w:t>
            </w:r>
            <w:r w:rsidR="0036143C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  <w:r w:rsidR="0036143C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 7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 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&lt;14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7-14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EB686C">
        <w:trPr>
          <w:trHeight w:val="720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DTaP</w:t>
            </w:r>
            <w:r w:rsidR="0036143C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combined vaccines based on DTaP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01488F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01488F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01488F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&lt;14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7-14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EB686C">
        <w:trPr>
          <w:trHeight w:val="630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Vaccines for prevention of measles, mumps, rubella (MMR)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4-10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to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4-10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4-10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7-10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F27C69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6-15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4-10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7-10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12-25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&lt;14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6-12 </w:t>
            </w:r>
            <w:r w:rsidR="0001488F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EB686C">
        <w:trPr>
          <w:trHeight w:val="870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BCG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specific reactions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1,5-6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1,5-6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1-12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5-12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1-24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A87335" w:rsidRPr="00F27C69" w:rsidTr="00EB686C">
        <w:trPr>
          <w:trHeight w:val="870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OPV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4-30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EB686C">
        <w:trPr>
          <w:trHeight w:val="480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IPV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to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&lt;14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EB686C">
        <w:trPr>
          <w:trHeight w:val="435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EB686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Vaccines for prevention of hepatitis B 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to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&lt;5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&lt;14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EB686C">
        <w:trPr>
          <w:trHeight w:val="435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01488F" w:rsidRPr="00F27C69" w:rsidRDefault="0001488F" w:rsidP="000148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27C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Haemophillus</w:t>
            </w:r>
            <w:proofErr w:type="spellEnd"/>
            <w:r w:rsidRPr="00F27C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influenza type B</w:t>
            </w:r>
          </w:p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 to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&lt;72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&lt;14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known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days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87335" w:rsidRPr="00F27C69" w:rsidTr="001660CD">
        <w:trPr>
          <w:trHeight w:val="465"/>
          <w:tblCellSpacing w:w="0" w:type="dxa"/>
        </w:trPr>
        <w:tc>
          <w:tcPr>
            <w:tcW w:w="152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01488F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Tuberculin</w:t>
            </w:r>
          </w:p>
        </w:tc>
        <w:tc>
          <w:tcPr>
            <w:tcW w:w="60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="00A87335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Pain in the injection site or discomfort, irritation or swelling </w:t>
            </w:r>
            <w:r w:rsidR="0036143C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&lt;72 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7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Headache </w:t>
            </w:r>
            <w:r w:rsidR="0036143C"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&lt;48 </w:t>
            </w: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A87335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6143C" w:rsidRPr="00F27C69" w:rsidRDefault="0036143C" w:rsidP="009D7036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F27C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36143C" w:rsidRPr="00F27C69" w:rsidRDefault="0036143C">
      <w:pPr>
        <w:rPr>
          <w:lang w:val="en-US"/>
        </w:rPr>
      </w:pPr>
    </w:p>
    <w:sectPr w:rsidR="0036143C" w:rsidRPr="00F27C69" w:rsidSect="0036143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3C"/>
    <w:rsid w:val="0001488F"/>
    <w:rsid w:val="001660CD"/>
    <w:rsid w:val="0036143C"/>
    <w:rsid w:val="00A87335"/>
    <w:rsid w:val="00BA2E06"/>
    <w:rsid w:val="00C91E4A"/>
    <w:rsid w:val="00CD1DC3"/>
    <w:rsid w:val="00DF2701"/>
    <w:rsid w:val="00EB686C"/>
    <w:rsid w:val="00F2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1B7E"/>
  <w15:chartTrackingRefBased/>
  <w15:docId w15:val="{8128AE3A-A54D-47A2-B0FD-562A967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4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epi4</cp:lastModifiedBy>
  <cp:revision>5</cp:revision>
  <dcterms:created xsi:type="dcterms:W3CDTF">2018-05-08T09:47:00Z</dcterms:created>
  <dcterms:modified xsi:type="dcterms:W3CDTF">2018-05-08T10:25:00Z</dcterms:modified>
</cp:coreProperties>
</file>